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432A0">
        <w:rPr>
          <w:sz w:val="24"/>
          <w:szCs w:val="24"/>
        </w:rPr>
        <w:t>8957</w:t>
      </w:r>
      <w:r w:rsidR="006A4856">
        <w:rPr>
          <w:sz w:val="24"/>
          <w:szCs w:val="24"/>
        </w:rPr>
        <w:t>-CPI</w:t>
      </w:r>
      <w:r w:rsidR="00C432A0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C432A0">
        <w:rPr>
          <w:sz w:val="24"/>
          <w:szCs w:val="24"/>
        </w:rPr>
        <w:t>3/2021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432A0">
        <w:rPr>
          <w:sz w:val="24"/>
          <w:szCs w:val="24"/>
        </w:rPr>
        <w:t>5</w:t>
      </w:r>
      <w:r w:rsidR="0033028D">
        <w:rPr>
          <w:sz w:val="24"/>
          <w:szCs w:val="24"/>
        </w:rPr>
        <w:t>8</w:t>
      </w:r>
      <w:r w:rsidR="00C432A0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3028D">
        <w:rPr>
          <w:sz w:val="24"/>
          <w:szCs w:val="24"/>
        </w:rPr>
        <w:t>12</w:t>
      </w:r>
      <w:r>
        <w:rPr>
          <w:sz w:val="24"/>
          <w:szCs w:val="24"/>
          <w:lang w:val="sr-Cyrl-CS"/>
        </w:rPr>
        <w:t>.</w:t>
      </w:r>
      <w:r w:rsidR="00C432A0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C432A0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C432A0">
        <w:rPr>
          <w:color w:val="000000"/>
          <w:sz w:val="24"/>
          <w:szCs w:val="24"/>
        </w:rPr>
        <w:t>Дракулић</w:t>
      </w:r>
      <w:proofErr w:type="spellEnd"/>
      <w:r w:rsidR="00C432A0">
        <w:rPr>
          <w:color w:val="000000"/>
          <w:sz w:val="24"/>
          <w:szCs w:val="24"/>
        </w:rPr>
        <w:t xml:space="preserve"> </w:t>
      </w:r>
      <w:proofErr w:type="spellStart"/>
      <w:r w:rsidR="00C432A0">
        <w:rPr>
          <w:color w:val="000000"/>
          <w:sz w:val="24"/>
          <w:szCs w:val="24"/>
        </w:rPr>
        <w:t>Милене</w:t>
      </w:r>
      <w:proofErr w:type="spellEnd"/>
      <w:r w:rsidR="00662647" w:rsidRPr="00C432A0">
        <w:rPr>
          <w:color w:val="000000"/>
          <w:sz w:val="24"/>
          <w:szCs w:val="24"/>
        </w:rPr>
        <w:t xml:space="preserve"> </w:t>
      </w:r>
      <w:proofErr w:type="spellStart"/>
      <w:r w:rsidR="00662647" w:rsidRPr="009F2489">
        <w:rPr>
          <w:color w:val="000000"/>
          <w:sz w:val="24"/>
          <w:szCs w:val="24"/>
          <w:highlight w:val="black"/>
        </w:rPr>
        <w:t>из</w:t>
      </w:r>
      <w:proofErr w:type="spellEnd"/>
      <w:r w:rsidR="00662647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F2489">
        <w:rPr>
          <w:color w:val="000000"/>
          <w:sz w:val="24"/>
          <w:szCs w:val="24"/>
          <w:highlight w:val="black"/>
        </w:rPr>
        <w:t>Оџака</w:t>
      </w:r>
      <w:proofErr w:type="spellEnd"/>
      <w:r w:rsidR="00573873" w:rsidRPr="009F248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9F2489">
        <w:rPr>
          <w:color w:val="000000"/>
          <w:sz w:val="24"/>
          <w:szCs w:val="24"/>
          <w:highlight w:val="black"/>
        </w:rPr>
        <w:t>улица</w:t>
      </w:r>
      <w:proofErr w:type="spellEnd"/>
      <w:r w:rsidR="00662647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332B47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9F2489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9F2489">
        <w:rPr>
          <w:color w:val="000000"/>
          <w:sz w:val="24"/>
          <w:szCs w:val="24"/>
          <w:highlight w:val="black"/>
        </w:rPr>
        <w:t>.</w:t>
      </w:r>
      <w:proofErr w:type="gram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C432A0" w:rsidRPr="009F2489">
        <w:rPr>
          <w:color w:val="000000"/>
          <w:sz w:val="24"/>
          <w:szCs w:val="24"/>
          <w:highlight w:val="black"/>
        </w:rPr>
        <w:t>38</w:t>
      </w:r>
      <w:r w:rsidR="00EA3F51" w:rsidRPr="009F2489">
        <w:rPr>
          <w:color w:val="000000"/>
          <w:sz w:val="24"/>
          <w:szCs w:val="24"/>
          <w:highlight w:val="black"/>
        </w:rPr>
        <w:t>,</w:t>
      </w:r>
      <w:r w:rsidR="00EA3F51" w:rsidRPr="00C432A0">
        <w:rPr>
          <w:color w:val="000000"/>
          <w:sz w:val="24"/>
          <w:szCs w:val="24"/>
        </w:rPr>
        <w:t xml:space="preserve"> </w:t>
      </w:r>
      <w:proofErr w:type="spellStart"/>
      <w:r w:rsidRPr="00C432A0">
        <w:rPr>
          <w:color w:val="000000"/>
          <w:sz w:val="24"/>
          <w:szCs w:val="24"/>
        </w:rPr>
        <w:t>з</w:t>
      </w:r>
      <w:r w:rsidR="00135FD6" w:rsidRPr="00C432A0">
        <w:rPr>
          <w:color w:val="000000"/>
          <w:sz w:val="24"/>
          <w:szCs w:val="24"/>
        </w:rPr>
        <w:t>а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издавање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грађевинске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дозволе</w:t>
      </w:r>
      <w:proofErr w:type="spellEnd"/>
      <w:r w:rsidR="005E48D7" w:rsidRPr="00641DB4">
        <w:rPr>
          <w:color w:val="000000"/>
          <w:sz w:val="24"/>
          <w:szCs w:val="24"/>
        </w:rPr>
        <w:t>,</w:t>
      </w:r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на</w:t>
      </w:r>
      <w:proofErr w:type="spellEnd"/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основу</w:t>
      </w:r>
      <w:proofErr w:type="spellEnd"/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члана</w:t>
      </w:r>
      <w:proofErr w:type="spellEnd"/>
      <w:r w:rsidRPr="00641DB4">
        <w:rPr>
          <w:color w:val="000000"/>
          <w:sz w:val="24"/>
          <w:szCs w:val="24"/>
        </w:rPr>
        <w:t xml:space="preserve"> 8ђ.</w:t>
      </w:r>
      <w:proofErr w:type="gramEnd"/>
      <w:r w:rsidRPr="00641DB4">
        <w:rPr>
          <w:color w:val="000000"/>
          <w:sz w:val="24"/>
          <w:szCs w:val="24"/>
        </w:rPr>
        <w:t xml:space="preserve"> и 13</w:t>
      </w:r>
      <w:r w:rsidR="00F86B43" w:rsidRPr="00641DB4">
        <w:rPr>
          <w:color w:val="000000"/>
          <w:sz w:val="24"/>
          <w:szCs w:val="24"/>
        </w:rPr>
        <w:t>4</w:t>
      </w:r>
      <w:r w:rsidRPr="00641DB4">
        <w:rPr>
          <w:color w:val="000000"/>
          <w:sz w:val="24"/>
          <w:szCs w:val="24"/>
        </w:rPr>
        <w:t xml:space="preserve">. </w:t>
      </w:r>
      <w:proofErr w:type="spellStart"/>
      <w:r w:rsidRPr="00641DB4">
        <w:rPr>
          <w:color w:val="000000"/>
          <w:sz w:val="24"/>
          <w:szCs w:val="24"/>
        </w:rPr>
        <w:t>Закона</w:t>
      </w:r>
      <w:proofErr w:type="spellEnd"/>
      <w:r w:rsidRPr="00641D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</w:t>
      </w:r>
      <w:r w:rsidR="00C432A0">
        <w:rPr>
          <w:sz w:val="24"/>
          <w:szCs w:val="24"/>
        </w:rPr>
        <w:t>ешења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број</w:t>
      </w:r>
      <w:proofErr w:type="spellEnd"/>
      <w:r w:rsidR="00C432A0">
        <w:rPr>
          <w:sz w:val="24"/>
          <w:szCs w:val="24"/>
        </w:rPr>
        <w:t xml:space="preserve"> 03-19-10-2/2021-02 </w:t>
      </w:r>
      <w:proofErr w:type="spellStart"/>
      <w:r w:rsidR="00C432A0">
        <w:rPr>
          <w:sz w:val="24"/>
          <w:szCs w:val="24"/>
        </w:rPr>
        <w:t>од</w:t>
      </w:r>
      <w:proofErr w:type="spellEnd"/>
      <w:r w:rsidR="00C432A0">
        <w:rPr>
          <w:sz w:val="24"/>
          <w:szCs w:val="24"/>
        </w:rPr>
        <w:t xml:space="preserve"> 25.01.2021.</w:t>
      </w:r>
      <w:proofErr w:type="gram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27096D">
        <w:rPr>
          <w:b/>
          <w:sz w:val="24"/>
          <w:szCs w:val="24"/>
        </w:rPr>
        <w:t>Издаје</w:t>
      </w:r>
      <w:proofErr w:type="spellEnd"/>
      <w:r w:rsidRPr="0027096D">
        <w:rPr>
          <w:b/>
          <w:sz w:val="24"/>
          <w:szCs w:val="24"/>
        </w:rPr>
        <w:t xml:space="preserve"> </w:t>
      </w:r>
      <w:proofErr w:type="spellStart"/>
      <w:r w:rsidRPr="0027096D">
        <w:rPr>
          <w:b/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C432A0" w:rsidRPr="00C432A0">
        <w:rPr>
          <w:b/>
          <w:color w:val="000000"/>
          <w:sz w:val="24"/>
          <w:szCs w:val="24"/>
        </w:rPr>
        <w:t>Дракулић</w:t>
      </w:r>
      <w:proofErr w:type="spellEnd"/>
      <w:r w:rsidR="00C432A0" w:rsidRPr="00C432A0">
        <w:rPr>
          <w:b/>
          <w:color w:val="000000"/>
          <w:sz w:val="24"/>
          <w:szCs w:val="24"/>
        </w:rPr>
        <w:t xml:space="preserve"> </w:t>
      </w:r>
      <w:proofErr w:type="spellStart"/>
      <w:r w:rsidR="00C432A0" w:rsidRPr="00C432A0">
        <w:rPr>
          <w:b/>
          <w:color w:val="000000"/>
          <w:sz w:val="24"/>
          <w:szCs w:val="24"/>
        </w:rPr>
        <w:t>Милени</w:t>
      </w:r>
      <w:proofErr w:type="spellEnd"/>
      <w:r w:rsidR="00C432A0" w:rsidRPr="00C432A0">
        <w:rPr>
          <w:b/>
          <w:color w:val="000000"/>
          <w:sz w:val="24"/>
          <w:szCs w:val="24"/>
        </w:rPr>
        <w:t xml:space="preserve"> </w:t>
      </w:r>
      <w:proofErr w:type="spellStart"/>
      <w:r w:rsidR="00C432A0" w:rsidRPr="009F2489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C432A0" w:rsidRPr="009F2489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улица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бр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>.</w:t>
      </w:r>
      <w:proofErr w:type="gramEnd"/>
      <w:r w:rsidR="00C432A0" w:rsidRPr="009F2489">
        <w:rPr>
          <w:color w:val="000000"/>
          <w:sz w:val="24"/>
          <w:szCs w:val="24"/>
          <w:highlight w:val="black"/>
        </w:rPr>
        <w:t xml:space="preserve"> 38</w:t>
      </w:r>
      <w:r w:rsidR="00BD7CF2" w:rsidRPr="009F2489">
        <w:rPr>
          <w:sz w:val="24"/>
          <w:szCs w:val="24"/>
          <w:highlight w:val="black"/>
        </w:rPr>
        <w:t>,</w:t>
      </w:r>
      <w:r w:rsidR="00BD27E1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41DB4">
        <w:rPr>
          <w:b/>
          <w:sz w:val="24"/>
          <w:szCs w:val="24"/>
        </w:rPr>
        <w:t>грађевинска</w:t>
      </w:r>
      <w:proofErr w:type="spellEnd"/>
      <w:r w:rsidR="00AF289B" w:rsidRPr="00641DB4">
        <w:rPr>
          <w:b/>
          <w:sz w:val="24"/>
          <w:szCs w:val="24"/>
        </w:rPr>
        <w:t xml:space="preserve"> </w:t>
      </w:r>
      <w:proofErr w:type="spellStart"/>
      <w:r w:rsidR="00AF289B" w:rsidRPr="00641DB4">
        <w:rPr>
          <w:b/>
          <w:sz w:val="24"/>
          <w:szCs w:val="24"/>
        </w:rPr>
        <w:t>дозвола</w:t>
      </w:r>
      <w:proofErr w:type="spellEnd"/>
      <w:r w:rsidR="00AF289B" w:rsidRPr="00641DB4">
        <w:rPr>
          <w:b/>
          <w:sz w:val="24"/>
          <w:szCs w:val="24"/>
        </w:rPr>
        <w:t xml:space="preserve"> </w:t>
      </w:r>
      <w:proofErr w:type="spellStart"/>
      <w:r w:rsidR="00EA5114" w:rsidRPr="00641DB4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332B47" w:rsidRPr="00641DB4">
        <w:rPr>
          <w:b/>
          <w:sz w:val="24"/>
          <w:szCs w:val="24"/>
        </w:rPr>
        <w:t>из</w:t>
      </w:r>
      <w:r w:rsidR="00135FD6" w:rsidRPr="00641DB4">
        <w:rPr>
          <w:b/>
          <w:sz w:val="24"/>
          <w:szCs w:val="24"/>
        </w:rPr>
        <w:t>градњу</w:t>
      </w:r>
      <w:proofErr w:type="spellEnd"/>
      <w:r w:rsidR="00135FD6" w:rsidRPr="00641DB4">
        <w:rPr>
          <w:b/>
          <w:sz w:val="24"/>
          <w:szCs w:val="24"/>
        </w:rPr>
        <w:t xml:space="preserve"> </w:t>
      </w:r>
      <w:proofErr w:type="spellStart"/>
      <w:r w:rsidR="0033028D">
        <w:rPr>
          <w:b/>
          <w:sz w:val="24"/>
          <w:szCs w:val="24"/>
        </w:rPr>
        <w:t>стамбеног</w:t>
      </w:r>
      <w:proofErr w:type="spellEnd"/>
      <w:r w:rsidR="0033028D">
        <w:rPr>
          <w:b/>
          <w:sz w:val="24"/>
          <w:szCs w:val="24"/>
        </w:rPr>
        <w:t xml:space="preserve"> </w:t>
      </w:r>
      <w:proofErr w:type="spellStart"/>
      <w:r w:rsidR="0033028D">
        <w:rPr>
          <w:b/>
          <w:sz w:val="24"/>
          <w:szCs w:val="24"/>
        </w:rPr>
        <w:t>објекта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r w:rsidR="0033028D" w:rsidRPr="00F425AA">
        <w:rPr>
          <w:b/>
          <w:sz w:val="24"/>
          <w:szCs w:val="24"/>
        </w:rPr>
        <w:t xml:space="preserve">и </w:t>
      </w:r>
      <w:proofErr w:type="spellStart"/>
      <w:r w:rsidR="0033028D" w:rsidRPr="00F425AA">
        <w:rPr>
          <w:b/>
          <w:sz w:val="24"/>
          <w:szCs w:val="24"/>
        </w:rPr>
        <w:t>прикључ</w:t>
      </w:r>
      <w:r w:rsidR="00F425AA" w:rsidRPr="00F425AA">
        <w:rPr>
          <w:b/>
          <w:sz w:val="24"/>
          <w:szCs w:val="24"/>
        </w:rPr>
        <w:t>а</w:t>
      </w:r>
      <w:r w:rsidR="0033028D" w:rsidRPr="00F425AA">
        <w:rPr>
          <w:b/>
          <w:sz w:val="24"/>
          <w:szCs w:val="24"/>
        </w:rPr>
        <w:t>ка</w:t>
      </w:r>
      <w:proofErr w:type="spellEnd"/>
      <w:r w:rsidR="0033028D" w:rsidRPr="00F425AA">
        <w:rPr>
          <w:b/>
          <w:sz w:val="24"/>
          <w:szCs w:val="24"/>
        </w:rPr>
        <w:t xml:space="preserve"> </w:t>
      </w:r>
      <w:proofErr w:type="spellStart"/>
      <w:r w:rsidR="0033028D" w:rsidRPr="00F425AA">
        <w:rPr>
          <w:b/>
          <w:sz w:val="24"/>
          <w:szCs w:val="24"/>
        </w:rPr>
        <w:t>на</w:t>
      </w:r>
      <w:proofErr w:type="spellEnd"/>
      <w:r w:rsidR="0033028D" w:rsidRPr="00F425AA">
        <w:rPr>
          <w:b/>
          <w:sz w:val="24"/>
          <w:szCs w:val="24"/>
        </w:rPr>
        <w:t xml:space="preserve"> </w:t>
      </w:r>
      <w:proofErr w:type="spellStart"/>
      <w:r w:rsidR="0033028D" w:rsidRPr="00F425AA">
        <w:rPr>
          <w:b/>
          <w:sz w:val="24"/>
          <w:szCs w:val="24"/>
        </w:rPr>
        <w:t>комуналну</w:t>
      </w:r>
      <w:proofErr w:type="spellEnd"/>
      <w:r w:rsidR="0033028D" w:rsidRPr="00F425AA">
        <w:rPr>
          <w:b/>
          <w:sz w:val="24"/>
          <w:szCs w:val="24"/>
        </w:rPr>
        <w:t xml:space="preserve"> </w:t>
      </w:r>
      <w:proofErr w:type="spellStart"/>
      <w:r w:rsidR="0033028D" w:rsidRPr="00F425AA">
        <w:rPr>
          <w:b/>
          <w:sz w:val="24"/>
          <w:szCs w:val="24"/>
        </w:rPr>
        <w:t>инфраструктуру</w:t>
      </w:r>
      <w:proofErr w:type="spellEnd"/>
      <w:r w:rsidR="0033028D">
        <w:rPr>
          <w:sz w:val="24"/>
          <w:szCs w:val="24"/>
        </w:rPr>
        <w:t xml:space="preserve"> (</w:t>
      </w:r>
      <w:proofErr w:type="spellStart"/>
      <w:r w:rsidR="0033028D">
        <w:rPr>
          <w:sz w:val="24"/>
          <w:szCs w:val="24"/>
        </w:rPr>
        <w:t>електроенергетска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мрежа</w:t>
      </w:r>
      <w:proofErr w:type="spellEnd"/>
      <w:r w:rsidR="00F425AA">
        <w:rPr>
          <w:sz w:val="24"/>
          <w:szCs w:val="24"/>
        </w:rPr>
        <w:t xml:space="preserve">, </w:t>
      </w:r>
      <w:proofErr w:type="spellStart"/>
      <w:r w:rsidR="00F425AA">
        <w:rPr>
          <w:sz w:val="24"/>
          <w:szCs w:val="24"/>
        </w:rPr>
        <w:t>водовод</w:t>
      </w:r>
      <w:proofErr w:type="spellEnd"/>
      <w:r w:rsidR="00F425AA">
        <w:rPr>
          <w:sz w:val="24"/>
          <w:szCs w:val="24"/>
        </w:rPr>
        <w:t xml:space="preserve"> и </w:t>
      </w:r>
      <w:proofErr w:type="spellStart"/>
      <w:r w:rsidR="00F425AA">
        <w:rPr>
          <w:sz w:val="24"/>
          <w:szCs w:val="24"/>
        </w:rPr>
        <w:t>канализација</w:t>
      </w:r>
      <w:proofErr w:type="spellEnd"/>
      <w:r w:rsidR="00207CB9">
        <w:rPr>
          <w:sz w:val="24"/>
          <w:szCs w:val="24"/>
        </w:rPr>
        <w:t xml:space="preserve">) </w:t>
      </w:r>
      <w:proofErr w:type="spellStart"/>
      <w:r w:rsidR="00207CB9">
        <w:rPr>
          <w:sz w:val="24"/>
          <w:szCs w:val="24"/>
        </w:rPr>
        <w:t>на</w:t>
      </w:r>
      <w:proofErr w:type="spellEnd"/>
      <w:r w:rsidR="00207CB9">
        <w:rPr>
          <w:sz w:val="24"/>
          <w:szCs w:val="24"/>
        </w:rPr>
        <w:t xml:space="preserve"> </w:t>
      </w:r>
      <w:proofErr w:type="spellStart"/>
      <w:r w:rsidR="00207CB9">
        <w:rPr>
          <w:sz w:val="24"/>
          <w:szCs w:val="24"/>
        </w:rPr>
        <w:t>катастарској</w:t>
      </w:r>
      <w:proofErr w:type="spellEnd"/>
      <w:r w:rsidR="00207CB9">
        <w:rPr>
          <w:sz w:val="24"/>
          <w:szCs w:val="24"/>
        </w:rPr>
        <w:t xml:space="preserve"> </w:t>
      </w:r>
      <w:proofErr w:type="spellStart"/>
      <w:r w:rsidR="00207CB9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432A0">
        <w:rPr>
          <w:b/>
          <w:sz w:val="24"/>
          <w:szCs w:val="24"/>
        </w:rPr>
        <w:t>6470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3028D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1596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111011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132,8</w:t>
      </w:r>
      <w:r w:rsidR="0033028D">
        <w:rPr>
          <w:sz w:val="24"/>
          <w:szCs w:val="24"/>
        </w:rPr>
        <w:t>3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132,83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70,15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5EA1">
        <w:rPr>
          <w:sz w:val="24"/>
          <w:szCs w:val="24"/>
        </w:rPr>
        <w:t>разуђеног</w:t>
      </w:r>
      <w:proofErr w:type="spellEnd"/>
      <w:r w:rsidR="00095EA1">
        <w:rPr>
          <w:sz w:val="24"/>
          <w:szCs w:val="24"/>
        </w:rPr>
        <w:t xml:space="preserve"> </w:t>
      </w:r>
      <w:proofErr w:type="spellStart"/>
      <w:r w:rsidR="00095EA1">
        <w:rPr>
          <w:sz w:val="24"/>
          <w:szCs w:val="24"/>
        </w:rPr>
        <w:t>облика</w:t>
      </w:r>
      <w:proofErr w:type="spellEnd"/>
      <w:r w:rsidR="00207CB9">
        <w:rPr>
          <w:sz w:val="24"/>
          <w:szCs w:val="24"/>
        </w:rPr>
        <w:t xml:space="preserve"> </w:t>
      </w:r>
      <w:proofErr w:type="spellStart"/>
      <w:r w:rsidR="00207CB9">
        <w:rPr>
          <w:sz w:val="24"/>
          <w:szCs w:val="24"/>
        </w:rPr>
        <w:t>максималних</w:t>
      </w:r>
      <w:proofErr w:type="spellEnd"/>
      <w:r w:rsidR="00207CB9"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11,70</w:t>
      </w:r>
      <w:r w:rsidR="0027096D">
        <w:rPr>
          <w:sz w:val="24"/>
          <w:szCs w:val="24"/>
        </w:rPr>
        <w:t xml:space="preserve"> х </w:t>
      </w:r>
      <w:r w:rsidR="00207CB9">
        <w:rPr>
          <w:sz w:val="24"/>
          <w:szCs w:val="24"/>
        </w:rPr>
        <w:t>11,10 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6,46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C4ADC" w:rsidRDefault="00FC4ADC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662647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4.568.320</w:t>
      </w:r>
      <w:r w:rsidR="0033028D">
        <w:rPr>
          <w:sz w:val="24"/>
          <w:szCs w:val="24"/>
        </w:rPr>
        <w:t>,</w:t>
      </w:r>
      <w:r w:rsidR="00332B47">
        <w:rPr>
          <w:sz w:val="24"/>
          <w:szCs w:val="24"/>
        </w:rPr>
        <w:t>00</w:t>
      </w:r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динара</w:t>
      </w:r>
      <w:proofErr w:type="spellEnd"/>
      <w:r w:rsidR="00662647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432A0">
        <w:rPr>
          <w:sz w:val="24"/>
          <w:szCs w:val="24"/>
        </w:rPr>
        <w:t>8957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01</w:t>
      </w:r>
      <w:r w:rsidR="006A4856" w:rsidRPr="009571D8">
        <w:rPr>
          <w:sz w:val="24"/>
          <w:szCs w:val="24"/>
        </w:rPr>
        <w:t>.</w:t>
      </w:r>
      <w:r w:rsidR="00207CB9">
        <w:rPr>
          <w:sz w:val="24"/>
          <w:szCs w:val="24"/>
        </w:rPr>
        <w:t>05</w:t>
      </w:r>
      <w:r w:rsidR="00C94061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C432A0" w:rsidRPr="009571D8" w:rsidRDefault="00C432A0" w:rsidP="00910540">
      <w:pPr>
        <w:pStyle w:val="ListParagraph"/>
        <w:numPr>
          <w:ilvl w:val="0"/>
          <w:numId w:val="16"/>
        </w:numPr>
        <w:spacing w:after="0"/>
        <w:ind w:left="851" w:hanging="322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233-05/2020-ПГД </w:t>
      </w:r>
      <w:proofErr w:type="spellStart"/>
      <w:r>
        <w:rPr>
          <w:sz w:val="24"/>
          <w:szCs w:val="24"/>
        </w:rPr>
        <w:t>мај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„БМ-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бројем</w:t>
      </w:r>
      <w:proofErr w:type="spellEnd"/>
      <w:r>
        <w:rPr>
          <w:sz w:val="24"/>
          <w:szCs w:val="24"/>
        </w:rPr>
        <w:t xml:space="preserve"> Р 206/2020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14.05.2020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r w:rsidR="0043269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C432A0" w:rsidRPr="00CF059E" w:rsidRDefault="0043269F" w:rsidP="00910540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432A0" w:rsidRPr="009571D8">
        <w:rPr>
          <w:sz w:val="24"/>
          <w:szCs w:val="24"/>
        </w:rPr>
        <w:t>Пројекат</w:t>
      </w:r>
      <w:proofErr w:type="spellEnd"/>
      <w:r w:rsidR="00C432A0" w:rsidRPr="009571D8">
        <w:rPr>
          <w:sz w:val="24"/>
          <w:szCs w:val="24"/>
        </w:rPr>
        <w:t xml:space="preserve"> </w:t>
      </w:r>
      <w:proofErr w:type="spellStart"/>
      <w:r w:rsidR="00C432A0" w:rsidRPr="009571D8">
        <w:rPr>
          <w:sz w:val="24"/>
          <w:szCs w:val="24"/>
        </w:rPr>
        <w:t>за</w:t>
      </w:r>
      <w:proofErr w:type="spellEnd"/>
      <w:r w:rsidR="00C432A0" w:rsidRPr="009571D8">
        <w:rPr>
          <w:sz w:val="24"/>
          <w:szCs w:val="24"/>
        </w:rPr>
        <w:t xml:space="preserve"> </w:t>
      </w:r>
      <w:proofErr w:type="spellStart"/>
      <w:r w:rsidR="00C432A0" w:rsidRPr="009571D8">
        <w:rPr>
          <w:sz w:val="24"/>
          <w:szCs w:val="24"/>
        </w:rPr>
        <w:t>грађевинску</w:t>
      </w:r>
      <w:proofErr w:type="spellEnd"/>
      <w:r w:rsidR="00C432A0" w:rsidRPr="009571D8">
        <w:rPr>
          <w:sz w:val="24"/>
          <w:szCs w:val="24"/>
        </w:rPr>
        <w:t xml:space="preserve"> </w:t>
      </w:r>
      <w:proofErr w:type="spellStart"/>
      <w:r w:rsidR="00C432A0" w:rsidRPr="009571D8">
        <w:rPr>
          <w:sz w:val="24"/>
          <w:szCs w:val="24"/>
        </w:rPr>
        <w:t>дозволу</w:t>
      </w:r>
      <w:proofErr w:type="spellEnd"/>
      <w:r w:rsidR="00C432A0" w:rsidRPr="009571D8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израђен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од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стране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Пројектног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бироа</w:t>
      </w:r>
      <w:proofErr w:type="spellEnd"/>
      <w:r w:rsidR="00C432A0">
        <w:rPr>
          <w:sz w:val="24"/>
          <w:szCs w:val="24"/>
        </w:rPr>
        <w:t xml:space="preserve"> „</w:t>
      </w:r>
      <w:proofErr w:type="spellStart"/>
      <w:r w:rsidR="00C432A0">
        <w:rPr>
          <w:sz w:val="24"/>
          <w:szCs w:val="24"/>
        </w:rPr>
        <w:t>Свод</w:t>
      </w:r>
      <w:proofErr w:type="spellEnd"/>
      <w:r w:rsidR="00C432A0">
        <w:rPr>
          <w:sz w:val="24"/>
          <w:szCs w:val="24"/>
        </w:rPr>
        <w:t xml:space="preserve">”  </w:t>
      </w:r>
      <w:r w:rsidR="0091054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Оџаци</w:t>
      </w:r>
      <w:proofErr w:type="spellEnd"/>
      <w:r w:rsidR="00C432A0">
        <w:rPr>
          <w:sz w:val="24"/>
          <w:szCs w:val="24"/>
        </w:rPr>
        <w:t xml:space="preserve">, </w:t>
      </w:r>
      <w:proofErr w:type="spellStart"/>
      <w:r w:rsidR="00C432A0">
        <w:rPr>
          <w:sz w:val="24"/>
          <w:szCs w:val="24"/>
        </w:rPr>
        <w:t>под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бројем</w:t>
      </w:r>
      <w:proofErr w:type="spellEnd"/>
      <w:r w:rsidR="00C432A0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233-05/2020</w:t>
      </w:r>
      <w:r w:rsidR="00C432A0">
        <w:rPr>
          <w:sz w:val="24"/>
          <w:szCs w:val="24"/>
        </w:rPr>
        <w:t xml:space="preserve">-ПГД </w:t>
      </w:r>
      <w:proofErr w:type="spellStart"/>
      <w:r w:rsidR="00207CB9">
        <w:rPr>
          <w:sz w:val="24"/>
          <w:szCs w:val="24"/>
        </w:rPr>
        <w:t>мај</w:t>
      </w:r>
      <w:proofErr w:type="spellEnd"/>
      <w:r w:rsidR="00207CB9">
        <w:rPr>
          <w:sz w:val="24"/>
          <w:szCs w:val="24"/>
        </w:rPr>
        <w:t xml:space="preserve"> 2020</w:t>
      </w:r>
      <w:r w:rsidR="00C432A0">
        <w:rPr>
          <w:sz w:val="24"/>
          <w:szCs w:val="24"/>
        </w:rPr>
        <w:t xml:space="preserve">., </w:t>
      </w:r>
      <w:proofErr w:type="spellStart"/>
      <w:r w:rsidR="00C432A0">
        <w:rPr>
          <w:sz w:val="24"/>
          <w:szCs w:val="24"/>
        </w:rPr>
        <w:t>одговорно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лице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пројектанта</w:t>
      </w:r>
      <w:proofErr w:type="spellEnd"/>
      <w:r w:rsidR="00C432A0">
        <w:rPr>
          <w:sz w:val="24"/>
          <w:szCs w:val="24"/>
        </w:rPr>
        <w:t xml:space="preserve">  </w:t>
      </w:r>
      <w:proofErr w:type="spellStart"/>
      <w:r w:rsidR="00C432A0">
        <w:rPr>
          <w:sz w:val="24"/>
          <w:szCs w:val="24"/>
        </w:rPr>
        <w:t>Ненад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Стаменковић</w:t>
      </w:r>
      <w:proofErr w:type="spellEnd"/>
      <w:r w:rsidR="00C432A0">
        <w:rPr>
          <w:sz w:val="24"/>
          <w:szCs w:val="24"/>
        </w:rPr>
        <w:t xml:space="preserve">, </w:t>
      </w:r>
      <w:proofErr w:type="spellStart"/>
      <w:r w:rsidR="00C432A0">
        <w:rPr>
          <w:sz w:val="24"/>
          <w:szCs w:val="24"/>
        </w:rPr>
        <w:t>дипл.инж.грађ</w:t>
      </w:r>
      <w:proofErr w:type="spellEnd"/>
      <w:r w:rsidR="00C432A0">
        <w:rPr>
          <w:sz w:val="24"/>
          <w:szCs w:val="24"/>
        </w:rPr>
        <w:t xml:space="preserve">., </w:t>
      </w:r>
      <w:proofErr w:type="spellStart"/>
      <w:r w:rsidR="00C432A0">
        <w:rPr>
          <w:sz w:val="24"/>
          <w:szCs w:val="24"/>
        </w:rPr>
        <w:t>главни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пројектант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Ненад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Стаменковић</w:t>
      </w:r>
      <w:proofErr w:type="spellEnd"/>
      <w:r w:rsidR="00C432A0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432A0" w:rsidRPr="009571D8">
        <w:rPr>
          <w:sz w:val="24"/>
          <w:szCs w:val="24"/>
        </w:rPr>
        <w:t>дипл.ин</w:t>
      </w:r>
      <w:r w:rsidR="00C432A0">
        <w:rPr>
          <w:sz w:val="24"/>
          <w:szCs w:val="24"/>
        </w:rPr>
        <w:t>ж.грађ</w:t>
      </w:r>
      <w:proofErr w:type="spellEnd"/>
      <w:r w:rsidR="00C432A0">
        <w:rPr>
          <w:sz w:val="24"/>
          <w:szCs w:val="24"/>
        </w:rPr>
        <w:t xml:space="preserve">. </w:t>
      </w:r>
      <w:proofErr w:type="spellStart"/>
      <w:r w:rsidR="00C432A0">
        <w:rPr>
          <w:sz w:val="24"/>
          <w:szCs w:val="24"/>
        </w:rPr>
        <w:t>са</w:t>
      </w:r>
      <w:proofErr w:type="spellEnd"/>
      <w:r w:rsidR="00C432A0">
        <w:rPr>
          <w:sz w:val="24"/>
          <w:szCs w:val="24"/>
        </w:rPr>
        <w:t xml:space="preserve"> </w:t>
      </w:r>
      <w:proofErr w:type="spellStart"/>
      <w:r w:rsidR="00C432A0">
        <w:rPr>
          <w:sz w:val="24"/>
          <w:szCs w:val="24"/>
        </w:rPr>
        <w:t>лиценцом</w:t>
      </w:r>
      <w:proofErr w:type="spellEnd"/>
      <w:r w:rsidR="00C432A0">
        <w:rPr>
          <w:sz w:val="24"/>
          <w:szCs w:val="24"/>
        </w:rPr>
        <w:t xml:space="preserve"> ИКС </w:t>
      </w:r>
      <w:proofErr w:type="spellStart"/>
      <w:r w:rsidR="00C432A0">
        <w:rPr>
          <w:sz w:val="24"/>
          <w:szCs w:val="24"/>
        </w:rPr>
        <w:t>број</w:t>
      </w:r>
      <w:proofErr w:type="spellEnd"/>
      <w:r w:rsidR="00C432A0">
        <w:rPr>
          <w:sz w:val="24"/>
          <w:szCs w:val="24"/>
        </w:rPr>
        <w:t xml:space="preserve"> 311 0578 03; </w:t>
      </w:r>
    </w:p>
    <w:p w:rsidR="009B4771" w:rsidRPr="00910540" w:rsidRDefault="0033028D" w:rsidP="00910540">
      <w:pPr>
        <w:pStyle w:val="ListParagraph"/>
        <w:numPr>
          <w:ilvl w:val="0"/>
          <w:numId w:val="17"/>
        </w:numPr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Е</w:t>
      </w:r>
      <w:r w:rsidR="00207CB9">
        <w:rPr>
          <w:sz w:val="24"/>
          <w:szCs w:val="24"/>
        </w:rPr>
        <w:t>Е 110-05</w:t>
      </w:r>
      <w:r>
        <w:rPr>
          <w:sz w:val="24"/>
          <w:szCs w:val="24"/>
        </w:rPr>
        <w:t>/20</w:t>
      </w:r>
      <w:r w:rsidRPr="00B675F9"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>мај</w:t>
      </w:r>
      <w:r w:rsidRPr="00B675F9">
        <w:rPr>
          <w:sz w:val="24"/>
          <w:szCs w:val="24"/>
        </w:rPr>
        <w:t xml:space="preserve"> 2020. </w:t>
      </w:r>
      <w:proofErr w:type="spellStart"/>
      <w:proofErr w:type="gramStart"/>
      <w:r w:rsidRPr="00B675F9">
        <w:rPr>
          <w:sz w:val="24"/>
          <w:szCs w:val="24"/>
        </w:rPr>
        <w:t>израђен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од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стране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Пројектног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бироа</w:t>
      </w:r>
      <w:proofErr w:type="spellEnd"/>
      <w:r w:rsidRPr="00B675F9">
        <w:rPr>
          <w:sz w:val="24"/>
          <w:szCs w:val="24"/>
        </w:rPr>
        <w:t xml:space="preserve"> „</w:t>
      </w:r>
      <w:proofErr w:type="spellStart"/>
      <w:r w:rsidRPr="00B675F9">
        <w:rPr>
          <w:sz w:val="24"/>
          <w:szCs w:val="24"/>
        </w:rPr>
        <w:t>Свод</w:t>
      </w:r>
      <w:proofErr w:type="spellEnd"/>
      <w:r w:rsidRPr="00B675F9">
        <w:rPr>
          <w:sz w:val="24"/>
          <w:szCs w:val="24"/>
        </w:rPr>
        <w:t xml:space="preserve">“ </w:t>
      </w:r>
      <w:proofErr w:type="spellStart"/>
      <w:r w:rsidRPr="00B675F9">
        <w:rPr>
          <w:sz w:val="24"/>
          <w:szCs w:val="24"/>
        </w:rPr>
        <w:t>Оџаци</w:t>
      </w:r>
      <w:proofErr w:type="spellEnd"/>
      <w:r w:rsidR="00910540">
        <w:rPr>
          <w:sz w:val="24"/>
          <w:szCs w:val="24"/>
        </w:rPr>
        <w:t>,</w:t>
      </w:r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одговорни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пројектант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Ненад</w:t>
      </w:r>
      <w:proofErr w:type="spellEnd"/>
      <w:r w:rsidRPr="00B675F9">
        <w:rPr>
          <w:sz w:val="24"/>
          <w:szCs w:val="24"/>
        </w:rPr>
        <w:t xml:space="preserve"> </w:t>
      </w:r>
      <w:r w:rsidR="0043269F"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Стаменковић</w:t>
      </w:r>
      <w:proofErr w:type="spellEnd"/>
      <w:r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дипл.инж</w:t>
      </w:r>
      <w:proofErr w:type="spellEnd"/>
      <w:r w:rsidRPr="00910540">
        <w:rPr>
          <w:sz w:val="24"/>
          <w:szCs w:val="24"/>
        </w:rPr>
        <w:t xml:space="preserve">. </w:t>
      </w:r>
      <w:proofErr w:type="spellStart"/>
      <w:r w:rsidRPr="00910540">
        <w:rPr>
          <w:sz w:val="24"/>
          <w:szCs w:val="24"/>
        </w:rPr>
        <w:t>грађ</w:t>
      </w:r>
      <w:proofErr w:type="spellEnd"/>
      <w:r w:rsidRPr="00910540">
        <w:rPr>
          <w:sz w:val="24"/>
          <w:szCs w:val="24"/>
        </w:rPr>
        <w:t xml:space="preserve">. </w:t>
      </w:r>
      <w:proofErr w:type="spellStart"/>
      <w:proofErr w:type="gramStart"/>
      <w:r w:rsidRPr="00910540">
        <w:rPr>
          <w:sz w:val="24"/>
          <w:szCs w:val="24"/>
        </w:rPr>
        <w:t>са</w:t>
      </w:r>
      <w:proofErr w:type="spellEnd"/>
      <w:proofErr w:type="gramEnd"/>
      <w:r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лиценцом</w:t>
      </w:r>
      <w:proofErr w:type="spellEnd"/>
      <w:r w:rsidRPr="00910540">
        <w:rPr>
          <w:sz w:val="24"/>
          <w:szCs w:val="24"/>
        </w:rPr>
        <w:t xml:space="preserve">  </w:t>
      </w:r>
      <w:proofErr w:type="spellStart"/>
      <w:r w:rsidRPr="00910540">
        <w:rPr>
          <w:sz w:val="24"/>
          <w:szCs w:val="24"/>
        </w:rPr>
        <w:t>број</w:t>
      </w:r>
      <w:proofErr w:type="spellEnd"/>
      <w:r w:rsidRPr="00910540">
        <w:rPr>
          <w:sz w:val="24"/>
          <w:szCs w:val="24"/>
        </w:rPr>
        <w:t xml:space="preserve"> 381 0097 12.</w:t>
      </w:r>
    </w:p>
    <w:p w:rsidR="00910540" w:rsidRPr="00910540" w:rsidRDefault="00910540" w:rsidP="00910540">
      <w:pPr>
        <w:pStyle w:val="ListParagraph"/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Инвеститор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710D97" w:rsidRPr="00710D97" w:rsidRDefault="00710D97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97F2C" w:rsidRPr="00CC2044" w:rsidRDefault="00E97F2C" w:rsidP="00E97F2C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207CB9">
        <w:rPr>
          <w:b/>
          <w:sz w:val="24"/>
          <w:szCs w:val="24"/>
        </w:rPr>
        <w:t>39.167</w:t>
      </w:r>
      <w:r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207CB9">
        <w:rPr>
          <w:b/>
          <w:sz w:val="24"/>
          <w:szCs w:val="24"/>
        </w:rPr>
        <w:t>97 852241303988815124</w:t>
      </w:r>
      <w:r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C432A0">
        <w:rPr>
          <w:color w:val="000000"/>
          <w:sz w:val="24"/>
          <w:szCs w:val="24"/>
        </w:rPr>
        <w:t>Дракулић</w:t>
      </w:r>
      <w:proofErr w:type="spellEnd"/>
      <w:r w:rsidR="00C432A0">
        <w:rPr>
          <w:color w:val="000000"/>
          <w:sz w:val="24"/>
          <w:szCs w:val="24"/>
        </w:rPr>
        <w:t xml:space="preserve"> </w:t>
      </w:r>
      <w:proofErr w:type="spellStart"/>
      <w:r w:rsidR="00C432A0">
        <w:rPr>
          <w:color w:val="000000"/>
          <w:sz w:val="24"/>
          <w:szCs w:val="24"/>
        </w:rPr>
        <w:t>Милена</w:t>
      </w:r>
      <w:proofErr w:type="spellEnd"/>
      <w:r w:rsidR="00C432A0" w:rsidRPr="00C432A0">
        <w:rPr>
          <w:color w:val="000000"/>
          <w:sz w:val="24"/>
          <w:szCs w:val="24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из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Оџака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улица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432A0" w:rsidRPr="009F2489">
        <w:rPr>
          <w:color w:val="000000"/>
          <w:sz w:val="24"/>
          <w:szCs w:val="24"/>
          <w:highlight w:val="black"/>
        </w:rPr>
        <w:t>бр</w:t>
      </w:r>
      <w:proofErr w:type="spellEnd"/>
      <w:r w:rsidR="00C432A0" w:rsidRPr="009F2489">
        <w:rPr>
          <w:color w:val="000000"/>
          <w:sz w:val="24"/>
          <w:szCs w:val="24"/>
          <w:highlight w:val="black"/>
        </w:rPr>
        <w:t>.</w:t>
      </w:r>
      <w:proofErr w:type="gramEnd"/>
      <w:r w:rsidR="00C432A0" w:rsidRPr="009F2489">
        <w:rPr>
          <w:color w:val="000000"/>
          <w:sz w:val="24"/>
          <w:szCs w:val="24"/>
          <w:highlight w:val="black"/>
        </w:rPr>
        <w:t xml:space="preserve"> 38</w:t>
      </w:r>
      <w:r w:rsidR="00D6720D" w:rsidRPr="009F2489">
        <w:rPr>
          <w:sz w:val="24"/>
          <w:szCs w:val="24"/>
          <w:highlight w:val="black"/>
        </w:rPr>
        <w:t xml:space="preserve">, </w:t>
      </w:r>
      <w:proofErr w:type="spellStart"/>
      <w:r w:rsidR="00D6720D" w:rsidRPr="009F2489">
        <w:rPr>
          <w:sz w:val="24"/>
          <w:szCs w:val="24"/>
          <w:highlight w:val="black"/>
        </w:rPr>
        <w:t>обрати</w:t>
      </w:r>
      <w:r w:rsidR="00207CB9" w:rsidRPr="009F2489">
        <w:rPr>
          <w:sz w:val="24"/>
          <w:szCs w:val="24"/>
          <w:highlight w:val="black"/>
        </w:rPr>
        <w:t>ла</w:t>
      </w:r>
      <w:proofErr w:type="spellEnd"/>
      <w:r w:rsidR="00AB21B0" w:rsidRPr="009F2489">
        <w:rPr>
          <w:sz w:val="24"/>
          <w:szCs w:val="24"/>
          <w:highlight w:val="black"/>
        </w:rPr>
        <w:t xml:space="preserve"> </w:t>
      </w:r>
      <w:proofErr w:type="spellStart"/>
      <w:r w:rsidR="00D6720D" w:rsidRPr="009F2489">
        <w:rPr>
          <w:sz w:val="24"/>
          <w:szCs w:val="24"/>
          <w:highlight w:val="black"/>
        </w:rPr>
        <w:t>с</w:t>
      </w:r>
      <w:r w:rsidR="00781C33" w:rsidRPr="009F2489">
        <w:rPr>
          <w:sz w:val="24"/>
          <w:szCs w:val="24"/>
          <w:highlight w:val="black"/>
        </w:rPr>
        <w:t>е</w:t>
      </w:r>
      <w:proofErr w:type="spellEnd"/>
      <w:r w:rsidR="00781C33" w:rsidRPr="009F2489">
        <w:rPr>
          <w:sz w:val="24"/>
          <w:szCs w:val="24"/>
          <w:highlight w:val="black"/>
        </w:rPr>
        <w:t xml:space="preserve">, </w:t>
      </w:r>
      <w:proofErr w:type="spellStart"/>
      <w:r w:rsidR="00781C33" w:rsidRPr="009F2489">
        <w:rPr>
          <w:sz w:val="24"/>
          <w:szCs w:val="24"/>
          <w:highlight w:val="black"/>
        </w:rPr>
        <w:t>преко</w:t>
      </w:r>
      <w:proofErr w:type="spellEnd"/>
      <w:r w:rsidR="00781C33" w:rsidRPr="009F2489">
        <w:rPr>
          <w:sz w:val="24"/>
          <w:szCs w:val="24"/>
          <w:highlight w:val="black"/>
        </w:rPr>
        <w:t xml:space="preserve"> </w:t>
      </w:r>
      <w:proofErr w:type="spellStart"/>
      <w:r w:rsidR="00781C33" w:rsidRPr="009F2489">
        <w:rPr>
          <w:sz w:val="24"/>
          <w:szCs w:val="24"/>
          <w:highlight w:val="black"/>
        </w:rPr>
        <w:t>пуномоћника</w:t>
      </w:r>
      <w:proofErr w:type="spellEnd"/>
      <w:r w:rsidR="00781C33" w:rsidRPr="009F2489">
        <w:rPr>
          <w:sz w:val="24"/>
          <w:szCs w:val="24"/>
          <w:highlight w:val="black"/>
        </w:rPr>
        <w:t xml:space="preserve"> </w:t>
      </w:r>
      <w:proofErr w:type="spellStart"/>
      <w:r w:rsidR="006754E7" w:rsidRPr="009F2489">
        <w:rPr>
          <w:sz w:val="24"/>
          <w:szCs w:val="24"/>
          <w:highlight w:val="black"/>
        </w:rPr>
        <w:t>Стаменковић</w:t>
      </w:r>
      <w:proofErr w:type="spellEnd"/>
      <w:r w:rsidR="006754E7" w:rsidRPr="009F2489">
        <w:rPr>
          <w:sz w:val="24"/>
          <w:szCs w:val="24"/>
          <w:highlight w:val="black"/>
        </w:rPr>
        <w:t xml:space="preserve"> </w:t>
      </w:r>
      <w:proofErr w:type="spellStart"/>
      <w:r w:rsidR="006754E7" w:rsidRPr="009F2489">
        <w:rPr>
          <w:sz w:val="24"/>
          <w:szCs w:val="24"/>
          <w:highlight w:val="black"/>
        </w:rPr>
        <w:t>Ненада</w:t>
      </w:r>
      <w:proofErr w:type="spellEnd"/>
      <w:r w:rsidR="004267D7" w:rsidRPr="009F2489">
        <w:rPr>
          <w:sz w:val="24"/>
          <w:szCs w:val="24"/>
          <w:highlight w:val="black"/>
        </w:rPr>
        <w:t xml:space="preserve"> </w:t>
      </w:r>
      <w:proofErr w:type="spellStart"/>
      <w:r w:rsidR="004267D7" w:rsidRPr="009F2489">
        <w:rPr>
          <w:sz w:val="24"/>
          <w:szCs w:val="24"/>
          <w:highlight w:val="black"/>
        </w:rPr>
        <w:t>из</w:t>
      </w:r>
      <w:proofErr w:type="spellEnd"/>
      <w:r w:rsidR="004267D7" w:rsidRPr="009F2489">
        <w:rPr>
          <w:sz w:val="24"/>
          <w:szCs w:val="24"/>
          <w:highlight w:val="black"/>
        </w:rPr>
        <w:t xml:space="preserve"> </w:t>
      </w:r>
      <w:proofErr w:type="spellStart"/>
      <w:r w:rsidR="004267D7" w:rsidRPr="009F2489">
        <w:rPr>
          <w:sz w:val="24"/>
          <w:szCs w:val="24"/>
          <w:highlight w:val="black"/>
        </w:rPr>
        <w:t>Оџака</w:t>
      </w:r>
      <w:proofErr w:type="spellEnd"/>
      <w:r w:rsidR="00781C33" w:rsidRPr="009F2489">
        <w:rPr>
          <w:sz w:val="24"/>
          <w:szCs w:val="24"/>
          <w:highlight w:val="black"/>
        </w:rPr>
        <w:t>,</w:t>
      </w:r>
      <w:r w:rsidR="00781C33" w:rsidRPr="00C432A0">
        <w:rPr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захтевом</w:t>
      </w:r>
      <w:proofErr w:type="spellEnd"/>
      <w:r w:rsidR="00A811D0" w:rsidRPr="00C432A0">
        <w:rPr>
          <w:color w:val="000000"/>
          <w:sz w:val="24"/>
          <w:szCs w:val="24"/>
        </w:rPr>
        <w:t xml:space="preserve"> у</w:t>
      </w:r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у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форми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документа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C432A0">
        <w:rPr>
          <w:rFonts w:eastAsia="Times New Roman"/>
          <w:sz w:val="24"/>
          <w:szCs w:val="24"/>
        </w:rPr>
        <w:t>за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издавање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дозволе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C432A0">
        <w:rPr>
          <w:rFonts w:eastAsia="Times New Roman"/>
          <w:sz w:val="24"/>
          <w:szCs w:val="24"/>
        </w:rPr>
        <w:t>за</w:t>
      </w:r>
      <w:proofErr w:type="spellEnd"/>
      <w:r w:rsidR="00606555" w:rsidRPr="00C432A0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C432A0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C432A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432A0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C432A0" w:rsidRPr="009571D8" w:rsidRDefault="00C432A0" w:rsidP="00C432A0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233-05/2020-ПГД </w:t>
      </w:r>
      <w:proofErr w:type="spellStart"/>
      <w:r>
        <w:rPr>
          <w:sz w:val="24"/>
          <w:szCs w:val="24"/>
        </w:rPr>
        <w:t>мај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„БМ-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 206/2020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14.05.2020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207CB9" w:rsidRDefault="00C432A0" w:rsidP="00C432A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07CB9">
        <w:rPr>
          <w:sz w:val="24"/>
          <w:szCs w:val="24"/>
        </w:rPr>
        <w:t xml:space="preserve">233-05/2020-ПГД </w:t>
      </w:r>
      <w:proofErr w:type="spellStart"/>
      <w:r w:rsidR="00207CB9">
        <w:rPr>
          <w:sz w:val="24"/>
          <w:szCs w:val="24"/>
        </w:rPr>
        <w:t>мај</w:t>
      </w:r>
      <w:proofErr w:type="spellEnd"/>
      <w:r w:rsidR="00207CB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03; </w:t>
      </w:r>
      <w:r w:rsidR="004E6B38" w:rsidRPr="00C432A0">
        <w:rPr>
          <w:sz w:val="24"/>
          <w:szCs w:val="24"/>
        </w:rPr>
        <w:t xml:space="preserve">: </w:t>
      </w:r>
      <w:proofErr w:type="spellStart"/>
      <w:r w:rsidR="004E6B38" w:rsidRPr="00C432A0">
        <w:rPr>
          <w:sz w:val="24"/>
          <w:szCs w:val="24"/>
        </w:rPr>
        <w:t>који</w:t>
      </w:r>
      <w:proofErr w:type="spellEnd"/>
      <w:r w:rsidR="004E6B38" w:rsidRPr="00C432A0">
        <w:rPr>
          <w:sz w:val="24"/>
          <w:szCs w:val="24"/>
        </w:rPr>
        <w:t xml:space="preserve"> </w:t>
      </w:r>
      <w:proofErr w:type="spellStart"/>
      <w:r w:rsidR="004E6B38" w:rsidRPr="00C432A0">
        <w:rPr>
          <w:sz w:val="24"/>
          <w:szCs w:val="24"/>
        </w:rPr>
        <w:t>чини-Главна</w:t>
      </w:r>
      <w:proofErr w:type="spellEnd"/>
      <w:r w:rsidR="004E6B38" w:rsidRPr="00C432A0">
        <w:rPr>
          <w:sz w:val="24"/>
          <w:szCs w:val="24"/>
        </w:rPr>
        <w:t xml:space="preserve"> </w:t>
      </w:r>
      <w:proofErr w:type="spellStart"/>
      <w:r w:rsidR="004E6B38" w:rsidRPr="00C432A0">
        <w:rPr>
          <w:sz w:val="24"/>
          <w:szCs w:val="24"/>
        </w:rPr>
        <w:t>с</w:t>
      </w:r>
      <w:r w:rsidR="00F425AA" w:rsidRPr="00C432A0">
        <w:rPr>
          <w:sz w:val="24"/>
          <w:szCs w:val="24"/>
        </w:rPr>
        <w:t>веска</w:t>
      </w:r>
      <w:proofErr w:type="spellEnd"/>
      <w:r w:rsidR="00F425AA" w:rsidRPr="00C432A0">
        <w:rPr>
          <w:sz w:val="24"/>
          <w:szCs w:val="24"/>
        </w:rPr>
        <w:t xml:space="preserve"> и </w:t>
      </w:r>
      <w:proofErr w:type="spellStart"/>
      <w:r w:rsidR="00A34B2A" w:rsidRPr="00C432A0">
        <w:rPr>
          <w:sz w:val="24"/>
          <w:szCs w:val="24"/>
        </w:rPr>
        <w:t>Пројекат</w:t>
      </w:r>
      <w:proofErr w:type="spellEnd"/>
      <w:r w:rsidR="00A34B2A" w:rsidRPr="00C432A0">
        <w:rPr>
          <w:sz w:val="24"/>
          <w:szCs w:val="24"/>
        </w:rPr>
        <w:t xml:space="preserve"> </w:t>
      </w:r>
      <w:proofErr w:type="spellStart"/>
      <w:r w:rsidR="00A34B2A" w:rsidRPr="00C432A0">
        <w:rPr>
          <w:sz w:val="24"/>
          <w:szCs w:val="24"/>
        </w:rPr>
        <w:t>архитектуре</w:t>
      </w:r>
      <w:proofErr w:type="spellEnd"/>
      <w:r w:rsidR="004E6B38" w:rsidRPr="00C432A0">
        <w:rPr>
          <w:sz w:val="24"/>
          <w:szCs w:val="24"/>
        </w:rPr>
        <w:t>;</w:t>
      </w:r>
    </w:p>
    <w:p w:rsidR="00207CB9" w:rsidRPr="00910540" w:rsidRDefault="00207CB9" w:rsidP="00910540">
      <w:pPr>
        <w:pStyle w:val="ListParagraph"/>
        <w:numPr>
          <w:ilvl w:val="0"/>
          <w:numId w:val="17"/>
        </w:numPr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lastRenderedPageBreak/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Е</w:t>
      </w:r>
      <w:r>
        <w:rPr>
          <w:sz w:val="24"/>
          <w:szCs w:val="24"/>
        </w:rPr>
        <w:t>Е 110-05/20</w:t>
      </w:r>
      <w:r w:rsidRPr="00B675F9">
        <w:rPr>
          <w:sz w:val="24"/>
          <w:szCs w:val="24"/>
        </w:rPr>
        <w:t xml:space="preserve"> </w:t>
      </w:r>
      <w:r>
        <w:rPr>
          <w:sz w:val="24"/>
          <w:szCs w:val="24"/>
        </w:rPr>
        <w:t>мај</w:t>
      </w:r>
      <w:r w:rsidRPr="00B675F9">
        <w:rPr>
          <w:sz w:val="24"/>
          <w:szCs w:val="24"/>
        </w:rPr>
        <w:t xml:space="preserve"> 2020. </w:t>
      </w:r>
      <w:proofErr w:type="spellStart"/>
      <w:proofErr w:type="gramStart"/>
      <w:r w:rsidRPr="00B675F9">
        <w:rPr>
          <w:sz w:val="24"/>
          <w:szCs w:val="24"/>
        </w:rPr>
        <w:t>израђен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од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стране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Пројектног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бироа</w:t>
      </w:r>
      <w:proofErr w:type="spellEnd"/>
      <w:r w:rsidRPr="00B675F9">
        <w:rPr>
          <w:sz w:val="24"/>
          <w:szCs w:val="24"/>
        </w:rPr>
        <w:t xml:space="preserve"> „</w:t>
      </w:r>
      <w:proofErr w:type="spellStart"/>
      <w:r w:rsidRPr="00B675F9">
        <w:rPr>
          <w:sz w:val="24"/>
          <w:szCs w:val="24"/>
        </w:rPr>
        <w:t>Свод</w:t>
      </w:r>
      <w:proofErr w:type="spellEnd"/>
      <w:r w:rsidRPr="00B675F9">
        <w:rPr>
          <w:sz w:val="24"/>
          <w:szCs w:val="24"/>
        </w:rPr>
        <w:t xml:space="preserve">“ </w:t>
      </w:r>
      <w:proofErr w:type="spellStart"/>
      <w:r w:rsidRPr="00B675F9">
        <w:rPr>
          <w:sz w:val="24"/>
          <w:szCs w:val="24"/>
        </w:rPr>
        <w:t>Оџаци</w:t>
      </w:r>
      <w:proofErr w:type="spellEnd"/>
      <w:r w:rsidR="00910540">
        <w:rPr>
          <w:sz w:val="24"/>
          <w:szCs w:val="24"/>
        </w:rPr>
        <w:t xml:space="preserve">, </w:t>
      </w:r>
      <w:proofErr w:type="spellStart"/>
      <w:r w:rsidRPr="00B675F9">
        <w:rPr>
          <w:sz w:val="24"/>
          <w:szCs w:val="24"/>
        </w:rPr>
        <w:t>одговорни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пројектант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Ненад</w:t>
      </w:r>
      <w:proofErr w:type="spellEnd"/>
      <w:r w:rsidRPr="00B675F9">
        <w:rPr>
          <w:sz w:val="24"/>
          <w:szCs w:val="24"/>
        </w:rPr>
        <w:t xml:space="preserve"> </w:t>
      </w:r>
      <w:r w:rsidR="0043269F"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Стаменковић</w:t>
      </w:r>
      <w:proofErr w:type="spellEnd"/>
      <w:r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дипл.инж</w:t>
      </w:r>
      <w:proofErr w:type="spellEnd"/>
      <w:r w:rsidRPr="00910540">
        <w:rPr>
          <w:sz w:val="24"/>
          <w:szCs w:val="24"/>
        </w:rPr>
        <w:t xml:space="preserve">. </w:t>
      </w:r>
      <w:proofErr w:type="spellStart"/>
      <w:proofErr w:type="gramStart"/>
      <w:r w:rsidRPr="00910540">
        <w:rPr>
          <w:sz w:val="24"/>
          <w:szCs w:val="24"/>
        </w:rPr>
        <w:t>грађ</w:t>
      </w:r>
      <w:proofErr w:type="spellEnd"/>
      <w:proofErr w:type="gramEnd"/>
      <w:r w:rsidRPr="00910540">
        <w:rPr>
          <w:sz w:val="24"/>
          <w:szCs w:val="24"/>
        </w:rPr>
        <w:t xml:space="preserve">. </w:t>
      </w:r>
      <w:proofErr w:type="spellStart"/>
      <w:r w:rsidRPr="00910540">
        <w:rPr>
          <w:sz w:val="24"/>
          <w:szCs w:val="24"/>
        </w:rPr>
        <w:t>са</w:t>
      </w:r>
      <w:proofErr w:type="spellEnd"/>
      <w:r w:rsidRPr="00910540">
        <w:rPr>
          <w:sz w:val="24"/>
          <w:szCs w:val="24"/>
        </w:rPr>
        <w:t xml:space="preserve"> </w:t>
      </w:r>
      <w:proofErr w:type="spellStart"/>
      <w:r w:rsidRPr="00910540">
        <w:rPr>
          <w:sz w:val="24"/>
          <w:szCs w:val="24"/>
        </w:rPr>
        <w:t>лиценцом</w:t>
      </w:r>
      <w:proofErr w:type="spellEnd"/>
      <w:r w:rsidRPr="00910540">
        <w:rPr>
          <w:sz w:val="24"/>
          <w:szCs w:val="24"/>
        </w:rPr>
        <w:t xml:space="preserve">  </w:t>
      </w:r>
      <w:proofErr w:type="spellStart"/>
      <w:r w:rsidRPr="00910540">
        <w:rPr>
          <w:sz w:val="24"/>
          <w:szCs w:val="24"/>
        </w:rPr>
        <w:t>број</w:t>
      </w:r>
      <w:proofErr w:type="spellEnd"/>
      <w:r w:rsidRPr="00910540">
        <w:rPr>
          <w:sz w:val="24"/>
          <w:szCs w:val="24"/>
        </w:rPr>
        <w:t xml:space="preserve"> 381 0097 12</w:t>
      </w:r>
      <w:r w:rsidR="00910540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Default="00207CB9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накнаде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намене</w:t>
      </w:r>
      <w:proofErr w:type="spellEnd"/>
      <w:r w:rsidR="00F425AA">
        <w:rPr>
          <w:sz w:val="24"/>
          <w:szCs w:val="24"/>
        </w:rPr>
        <w:t xml:space="preserve"> </w:t>
      </w:r>
      <w:proofErr w:type="spellStart"/>
      <w:r w:rsidR="00F425AA">
        <w:rPr>
          <w:sz w:val="24"/>
          <w:szCs w:val="24"/>
        </w:rPr>
        <w:t>земљишта</w:t>
      </w:r>
      <w:proofErr w:type="spellEnd"/>
      <w:r w:rsidR="00F425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пољопривредног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грађевинско</w:t>
      </w:r>
      <w:proofErr w:type="spellEnd"/>
      <w:r w:rsidR="00910540">
        <w:rPr>
          <w:sz w:val="24"/>
          <w:szCs w:val="24"/>
        </w:rPr>
        <w:t xml:space="preserve"> земљиште</w:t>
      </w:r>
      <w:r w:rsidR="0043269F">
        <w:rPr>
          <w:sz w:val="24"/>
          <w:szCs w:val="24"/>
        </w:rPr>
        <w:t>;</w:t>
      </w:r>
    </w:p>
    <w:p w:rsidR="0043269F" w:rsidRPr="0091377F" w:rsidRDefault="0043269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из ЛН број 5986 к.о.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>,</w:t>
      </w:r>
      <w:r w:rsidR="00910540">
        <w:rPr>
          <w:sz w:val="24"/>
          <w:szCs w:val="24"/>
        </w:rPr>
        <w:t xml:space="preserve"> у складу са чланом 17.</w:t>
      </w:r>
      <w:proofErr w:type="gramEnd"/>
      <w:r w:rsidR="00910540">
        <w:rPr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Правилника</w:t>
      </w:r>
      <w:proofErr w:type="spellEnd"/>
      <w:r w:rsidR="00910540" w:rsidRPr="009571D8">
        <w:rPr>
          <w:color w:val="000000"/>
          <w:sz w:val="24"/>
          <w:szCs w:val="24"/>
        </w:rPr>
        <w:t xml:space="preserve"> о </w:t>
      </w:r>
      <w:proofErr w:type="spellStart"/>
      <w:r w:rsidR="00910540" w:rsidRPr="009571D8">
        <w:rPr>
          <w:color w:val="000000"/>
          <w:sz w:val="24"/>
          <w:szCs w:val="24"/>
        </w:rPr>
        <w:t>спровођењу</w:t>
      </w:r>
      <w:proofErr w:type="spellEnd"/>
      <w:r w:rsidR="00910540" w:rsidRPr="009571D8">
        <w:rPr>
          <w:color w:val="000000"/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поступка</w:t>
      </w:r>
      <w:proofErr w:type="spellEnd"/>
      <w:r w:rsidR="00910540" w:rsidRPr="009571D8">
        <w:rPr>
          <w:color w:val="000000"/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обједињене</w:t>
      </w:r>
      <w:proofErr w:type="spellEnd"/>
      <w:r w:rsidR="00910540" w:rsidRPr="009571D8">
        <w:rPr>
          <w:color w:val="000000"/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процедуре</w:t>
      </w:r>
      <w:proofErr w:type="spellEnd"/>
      <w:r w:rsidR="00910540" w:rsidRPr="009571D8">
        <w:rPr>
          <w:color w:val="000000"/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електронским</w:t>
      </w:r>
      <w:proofErr w:type="spellEnd"/>
      <w:r w:rsidR="00910540" w:rsidRPr="009571D8">
        <w:rPr>
          <w:color w:val="000000"/>
          <w:sz w:val="24"/>
          <w:szCs w:val="24"/>
        </w:rPr>
        <w:t xml:space="preserve"> </w:t>
      </w:r>
      <w:proofErr w:type="spellStart"/>
      <w:r w:rsidR="00910540" w:rsidRPr="009571D8">
        <w:rPr>
          <w:color w:val="000000"/>
          <w:sz w:val="24"/>
          <w:szCs w:val="24"/>
        </w:rPr>
        <w:t>путе</w:t>
      </w:r>
      <w:r w:rsidR="00910540">
        <w:rPr>
          <w:color w:val="000000"/>
          <w:sz w:val="24"/>
          <w:szCs w:val="24"/>
        </w:rPr>
        <w:t>м</w:t>
      </w:r>
      <w:proofErr w:type="spellEnd"/>
      <w:r w:rsidR="00910540">
        <w:rPr>
          <w:color w:val="000000"/>
          <w:sz w:val="24"/>
          <w:szCs w:val="24"/>
        </w:rPr>
        <w:t xml:space="preserve"> („</w:t>
      </w:r>
      <w:proofErr w:type="spellStart"/>
      <w:r w:rsidR="00910540">
        <w:rPr>
          <w:color w:val="000000"/>
          <w:sz w:val="24"/>
          <w:szCs w:val="24"/>
        </w:rPr>
        <w:t>Сл.гласник</w:t>
      </w:r>
      <w:proofErr w:type="spellEnd"/>
      <w:r w:rsidR="00910540">
        <w:rPr>
          <w:color w:val="000000"/>
          <w:sz w:val="24"/>
          <w:szCs w:val="24"/>
        </w:rPr>
        <w:t xml:space="preserve"> РС“, </w:t>
      </w:r>
      <w:proofErr w:type="spellStart"/>
      <w:r w:rsidR="00910540">
        <w:rPr>
          <w:color w:val="000000"/>
          <w:sz w:val="24"/>
          <w:szCs w:val="24"/>
        </w:rPr>
        <w:t>бр</w:t>
      </w:r>
      <w:proofErr w:type="spellEnd"/>
      <w:r w:rsidR="00910540">
        <w:rPr>
          <w:color w:val="000000"/>
          <w:sz w:val="24"/>
          <w:szCs w:val="24"/>
        </w:rPr>
        <w:t>. 68/19</w:t>
      </w:r>
      <w:r w:rsidR="00910540" w:rsidRPr="009571D8">
        <w:rPr>
          <w:color w:val="000000"/>
          <w:sz w:val="24"/>
          <w:szCs w:val="24"/>
        </w:rPr>
        <w:t>)</w:t>
      </w:r>
      <w:r w:rsidR="00910540">
        <w:rPr>
          <w:color w:val="000000"/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910540" w:rsidRDefault="00910540" w:rsidP="006C5EB6">
      <w:pPr>
        <w:spacing w:after="0" w:line="240" w:lineRule="auto"/>
        <w:jc w:val="both"/>
        <w:rPr>
          <w:sz w:val="24"/>
          <w:szCs w:val="24"/>
        </w:rPr>
      </w:pPr>
    </w:p>
    <w:p w:rsidR="00910540" w:rsidRDefault="00910540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910540" w:rsidRPr="00910540" w:rsidRDefault="00910540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0138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5EA1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1513"/>
    <w:rsid w:val="001038BF"/>
    <w:rsid w:val="001059E0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07CB9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7096D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028D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48E7"/>
    <w:rsid w:val="004267D7"/>
    <w:rsid w:val="00430CFD"/>
    <w:rsid w:val="00431900"/>
    <w:rsid w:val="0043269F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53F1B"/>
    <w:rsid w:val="005662C8"/>
    <w:rsid w:val="005673A6"/>
    <w:rsid w:val="0057309E"/>
    <w:rsid w:val="00573873"/>
    <w:rsid w:val="00573FA8"/>
    <w:rsid w:val="0057603C"/>
    <w:rsid w:val="0058306C"/>
    <w:rsid w:val="005873BC"/>
    <w:rsid w:val="00587F36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5F08AA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1DB4"/>
    <w:rsid w:val="00642081"/>
    <w:rsid w:val="00652118"/>
    <w:rsid w:val="00657BA2"/>
    <w:rsid w:val="00662647"/>
    <w:rsid w:val="00663CD1"/>
    <w:rsid w:val="00673586"/>
    <w:rsid w:val="00674EC4"/>
    <w:rsid w:val="006754E7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97"/>
    <w:rsid w:val="00710DBD"/>
    <w:rsid w:val="00711C81"/>
    <w:rsid w:val="00715D0B"/>
    <w:rsid w:val="00717621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36239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0540"/>
    <w:rsid w:val="0091377F"/>
    <w:rsid w:val="00922B37"/>
    <w:rsid w:val="0095180E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5722"/>
    <w:rsid w:val="009B70B0"/>
    <w:rsid w:val="009C036B"/>
    <w:rsid w:val="009C7A1F"/>
    <w:rsid w:val="009D0383"/>
    <w:rsid w:val="009D3CBC"/>
    <w:rsid w:val="009E628B"/>
    <w:rsid w:val="009F03F4"/>
    <w:rsid w:val="009F2489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4B2A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A77C2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4F9F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15B22"/>
    <w:rsid w:val="00C241B7"/>
    <w:rsid w:val="00C26BD7"/>
    <w:rsid w:val="00C432A0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8778A"/>
    <w:rsid w:val="00D90755"/>
    <w:rsid w:val="00D91057"/>
    <w:rsid w:val="00D91C43"/>
    <w:rsid w:val="00D961AA"/>
    <w:rsid w:val="00DA46AF"/>
    <w:rsid w:val="00DA6ACE"/>
    <w:rsid w:val="00DB010A"/>
    <w:rsid w:val="00DB124B"/>
    <w:rsid w:val="00DB2EF8"/>
    <w:rsid w:val="00DB3A6A"/>
    <w:rsid w:val="00DC0AF8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97F2C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42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25AA"/>
    <w:rsid w:val="00F44339"/>
    <w:rsid w:val="00F45180"/>
    <w:rsid w:val="00F4672F"/>
    <w:rsid w:val="00F524FC"/>
    <w:rsid w:val="00F545C1"/>
    <w:rsid w:val="00F56E93"/>
    <w:rsid w:val="00F602E4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2021-02-12T11:09:00Z</cp:lastPrinted>
  <dcterms:created xsi:type="dcterms:W3CDTF">2016-08-19T09:41:00Z</dcterms:created>
  <dcterms:modified xsi:type="dcterms:W3CDTF">2021-02-19T08:15:00Z</dcterms:modified>
</cp:coreProperties>
</file>